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heading=h.9g54fqvm2zhq" w:id="0"/>
      <w:bookmarkEnd w:id="0"/>
      <w:r w:rsidDel="00000000" w:rsidR="00000000" w:rsidRPr="00000000">
        <w:rPr>
          <w:rtl w:val="0"/>
        </w:rPr>
        <w:t xml:space="preserve">The Evaluation Conversation </w:t>
      </w:r>
      <w:r w:rsidDel="00000000" w:rsidR="00000000" w:rsidRPr="00000000">
        <w:rPr>
          <w:rtl w:val="0"/>
        </w:rPr>
        <w:t xml:space="preserve">script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This training helps managers on their way to conduct The Evaluation conversation with their employees. This training is given a few weeks before executives start conducting the evaluation conversation.</w:t>
      </w:r>
    </w:p>
    <w:p w:rsidR="00000000" w:rsidDel="00000000" w:rsidP="00000000" w:rsidRDefault="00000000" w:rsidRPr="00000000" w14:paraId="00000003">
      <w:pPr>
        <w:pStyle w:val="Heading2"/>
        <w:rPr/>
      </w:pPr>
      <w:bookmarkStart w:colFirst="0" w:colLast="0" w:name="_heading=h.cc82qcw6afhj" w:id="1"/>
      <w:bookmarkEnd w:id="1"/>
      <w:r w:rsidDel="00000000" w:rsidR="00000000" w:rsidRPr="00000000">
        <w:rPr>
          <w:rtl w:val="0"/>
        </w:rPr>
        <w:t xml:space="preserve">Duration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The online training consists of two sessions of 3 hours each (approximately 1 week between sessions).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The live training consists of a full day.</w:t>
      </w:r>
    </w:p>
    <w:p w:rsidR="00000000" w:rsidDel="00000000" w:rsidP="00000000" w:rsidRDefault="00000000" w:rsidRPr="00000000" w14:paraId="00000006">
      <w:pPr>
        <w:pStyle w:val="Heading2"/>
        <w:rPr/>
      </w:pPr>
      <w:bookmarkStart w:colFirst="0" w:colLast="0" w:name="_heading=h.56epyxlngq2o" w:id="2"/>
      <w:bookmarkEnd w:id="2"/>
      <w:r w:rsidDel="00000000" w:rsidR="00000000" w:rsidRPr="00000000">
        <w:rPr>
          <w:rtl w:val="0"/>
        </w:rPr>
        <w:t xml:space="preserve">Goal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Managers know what they can do to increase the quality of their evaluation conversation with employees, so that employees leave </w:t>
      </w:r>
      <w:r w:rsidDel="00000000" w:rsidR="00000000" w:rsidRPr="00000000">
        <w:rPr>
          <w:rtl w:val="0"/>
        </w:rPr>
        <w:t xml:space="preserve">the</w:t>
      </w:r>
      <w:r w:rsidDel="00000000" w:rsidR="00000000" w:rsidRPr="00000000">
        <w:rPr>
          <w:rtl w:val="0"/>
        </w:rPr>
        <w:t xml:space="preserve"> evaluation conversation positive, motivated and with energy. And they know </w:t>
      </w:r>
      <w:r w:rsidDel="00000000" w:rsidR="00000000" w:rsidRPr="00000000">
        <w:rPr>
          <w:rtl w:val="0"/>
        </w:rPr>
        <w:t xml:space="preserve">how</w:t>
      </w:r>
      <w:r w:rsidDel="00000000" w:rsidR="00000000" w:rsidRPr="00000000">
        <w:rPr>
          <w:rtl w:val="0"/>
        </w:rPr>
        <w:t xml:space="preserve"> to do it. In addition, managers know how Dialog supports them in</w:t>
      </w:r>
      <w:r w:rsidDel="00000000" w:rsidR="00000000" w:rsidRPr="00000000">
        <w:rPr>
          <w:rtl w:val="0"/>
        </w:rPr>
        <w:t xml:space="preserve"> this</w:t>
      </w:r>
      <w:r w:rsidDel="00000000" w:rsidR="00000000" w:rsidRPr="00000000">
        <w:rPr>
          <w:rtl w:val="0"/>
        </w:rPr>
        <w:t xml:space="preserve">. At the end of the training, they have completed their own self-evaluation, and made a start on one or more evaluations of their employees. </w:t>
      </w:r>
    </w:p>
    <w:p w:rsidR="00000000" w:rsidDel="00000000" w:rsidP="00000000" w:rsidRDefault="00000000" w:rsidRPr="00000000" w14:paraId="00000008">
      <w:pPr>
        <w:pStyle w:val="Heading2"/>
        <w:rPr/>
      </w:pPr>
      <w:bookmarkStart w:colFirst="0" w:colLast="0" w:name="_heading=h.qa5t16iqeakw" w:id="3"/>
      <w:bookmarkEnd w:id="3"/>
      <w:r w:rsidDel="00000000" w:rsidR="00000000" w:rsidRPr="00000000">
        <w:rPr>
          <w:rtl w:val="0"/>
        </w:rPr>
        <w:t xml:space="preserve">Participants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The training consists of a maximum of 10 participants. All participants have a managerial position.</w:t>
      </w:r>
    </w:p>
    <w:p w:rsidR="00000000" w:rsidDel="00000000" w:rsidP="00000000" w:rsidRDefault="00000000" w:rsidRPr="00000000" w14:paraId="0000000A">
      <w:pPr>
        <w:pStyle w:val="Heading2"/>
        <w:rPr/>
      </w:pPr>
      <w:bookmarkStart w:colFirst="0" w:colLast="0" w:name="_heading=h.r2liios10b96" w:id="4"/>
      <w:bookmarkEnd w:id="4"/>
      <w:r w:rsidDel="00000000" w:rsidR="00000000" w:rsidRPr="00000000">
        <w:rPr>
          <w:rtl w:val="0"/>
        </w:rPr>
        <w:t xml:space="preserve">Materials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u w:val="single"/>
          <w:rtl w:val="0"/>
        </w:rPr>
        <w:t xml:space="preserve">PowerPoint: </w:t>
      </w:r>
      <w:r w:rsidDel="00000000" w:rsidR="00000000" w:rsidRPr="00000000">
        <w:rPr>
          <w:rtl w:val="0"/>
        </w:rPr>
        <w:t xml:space="preserve">This is your guide during the kick-off. The notes on the PowerPoint contain the essential points and working methods for each slide.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u w:val="single"/>
          <w:rtl w:val="0"/>
        </w:rPr>
        <w:t xml:space="preserve">Handouts</w:t>
      </w:r>
      <w:r w:rsidDel="00000000" w:rsidR="00000000" w:rsidRPr="00000000">
        <w:rPr>
          <w:rtl w:val="0"/>
        </w:rPr>
        <w:t xml:space="preserve">: You email the PowerPoint and the brochure 49 Questions for an Effective Continuous Dialogue to the participants after the kick-off.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u w:val="single"/>
          <w:rtl w:val="0"/>
        </w:rPr>
        <w:t xml:space="preserve">Evaluation form:</w:t>
      </w:r>
      <w:r w:rsidDel="00000000" w:rsidR="00000000" w:rsidRPr="00000000">
        <w:rPr>
          <w:rtl w:val="0"/>
        </w:rPr>
        <w:t xml:space="preserve"> At the end of the kick-off, ask participants to fill out the online evaluation form.</w:t>
      </w:r>
    </w:p>
    <w:p w:rsidR="00000000" w:rsidDel="00000000" w:rsidP="00000000" w:rsidRDefault="00000000" w:rsidRPr="00000000" w14:paraId="0000000E">
      <w:pPr>
        <w:pStyle w:val="Heading2"/>
        <w:rPr/>
      </w:pPr>
      <w:bookmarkStart w:colFirst="0" w:colLast="0" w:name="_heading=h.kaipq6avl758" w:id="5"/>
      <w:bookmarkEnd w:id="5"/>
      <w:r w:rsidDel="00000000" w:rsidR="00000000" w:rsidRPr="00000000">
        <w:rPr>
          <w:rtl w:val="0"/>
        </w:rPr>
        <w:t xml:space="preserve">Preparation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u w:val="single"/>
          <w:rtl w:val="0"/>
        </w:rPr>
        <w:t xml:space="preserve">Invitation email:</w:t>
      </w:r>
      <w:r w:rsidDel="00000000" w:rsidR="00000000" w:rsidRPr="00000000">
        <w:rPr>
          <w:rtl w:val="0"/>
        </w:rPr>
        <w:t xml:space="preserve"> This email sets the right expectations for the</w:t>
      </w:r>
    </w:p>
    <w:p w:rsidR="00000000" w:rsidDel="00000000" w:rsidP="00000000" w:rsidRDefault="00000000" w:rsidRPr="00000000" w14:paraId="00000010">
      <w:pPr>
        <w:ind w:left="720" w:firstLine="0"/>
        <w:rPr/>
      </w:pPr>
      <w:r w:rsidDel="00000000" w:rsidR="00000000" w:rsidRPr="00000000">
        <w:rPr>
          <w:rtl w:val="0"/>
        </w:rPr>
        <w:t xml:space="preserve">session. Make sure that the client sends this email at least 7 days before the training</w:t>
      </w:r>
    </w:p>
    <w:p w:rsidR="00000000" w:rsidDel="00000000" w:rsidP="00000000" w:rsidRDefault="00000000" w:rsidRPr="00000000" w14:paraId="00000011">
      <w:pPr>
        <w:ind w:left="720" w:firstLine="0"/>
        <w:rPr/>
      </w:pPr>
      <w:r w:rsidDel="00000000" w:rsidR="00000000" w:rsidRPr="00000000">
        <w:rPr>
          <w:rtl w:val="0"/>
        </w:rPr>
        <w:t xml:space="preserve">sent to the participants. </w:t>
      </w:r>
    </w:p>
    <w:p w:rsidR="00000000" w:rsidDel="00000000" w:rsidP="00000000" w:rsidRDefault="00000000" w:rsidRPr="00000000" w14:paraId="00000012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rPr/>
      </w:pPr>
      <w:bookmarkStart w:colFirst="0" w:colLast="0" w:name="_heading=h.y0ep4nd7308o" w:id="6"/>
      <w:bookmarkEnd w:id="6"/>
      <w:r w:rsidDel="00000000" w:rsidR="00000000" w:rsidRPr="00000000">
        <w:rPr>
          <w:rtl w:val="0"/>
        </w:rPr>
        <w:t xml:space="preserve">Program The Evaluation Conversation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Part 1</w:t>
      </w:r>
    </w:p>
    <w:p w:rsidR="00000000" w:rsidDel="00000000" w:rsidP="00000000" w:rsidRDefault="00000000" w:rsidRPr="00000000" w14:paraId="00000015">
      <w:pPr>
        <w:ind w:left="720" w:firstLine="0"/>
        <w:rPr/>
      </w:pPr>
      <w:r w:rsidDel="00000000" w:rsidR="00000000" w:rsidRPr="00000000">
        <w:rPr>
          <w:rtl w:val="0"/>
        </w:rPr>
        <w:t xml:space="preserve">0:00 - 0:15 Start (slide 1-4)</w:t>
      </w:r>
    </w:p>
    <w:p w:rsidR="00000000" w:rsidDel="00000000" w:rsidP="00000000" w:rsidRDefault="00000000" w:rsidRPr="00000000" w14:paraId="00000016">
      <w:pPr>
        <w:ind w:left="720" w:firstLine="0"/>
        <w:rPr/>
      </w:pPr>
      <w:r w:rsidDel="00000000" w:rsidR="00000000" w:rsidRPr="00000000">
        <w:rPr>
          <w:rtl w:val="0"/>
        </w:rPr>
        <w:t xml:space="preserve">0:15 - 0:30 HR cycle (refresh) (slide 5-8)</w:t>
      </w:r>
    </w:p>
    <w:p w:rsidR="00000000" w:rsidDel="00000000" w:rsidP="00000000" w:rsidRDefault="00000000" w:rsidRPr="00000000" w14:paraId="00000017">
      <w:pPr>
        <w:ind w:left="720" w:firstLine="0"/>
        <w:rPr/>
      </w:pPr>
      <w:r w:rsidDel="00000000" w:rsidR="00000000" w:rsidRPr="00000000">
        <w:rPr>
          <w:rtl w:val="0"/>
        </w:rPr>
        <w:t xml:space="preserve">0:30 - 0:45 Where are you now (slide 9-10)</w:t>
      </w:r>
    </w:p>
    <w:p w:rsidR="00000000" w:rsidDel="00000000" w:rsidP="00000000" w:rsidRDefault="00000000" w:rsidRPr="00000000" w14:paraId="00000018">
      <w:pPr>
        <w:ind w:left="720" w:firstLine="0"/>
        <w:rPr/>
      </w:pPr>
      <w:r w:rsidDel="00000000" w:rsidR="00000000" w:rsidRPr="00000000">
        <w:rPr>
          <w:rtl w:val="0"/>
        </w:rPr>
        <w:t xml:space="preserve">0:45 - 1:15 Imaging (slide 11-15)</w:t>
      </w:r>
    </w:p>
    <w:p w:rsidR="00000000" w:rsidDel="00000000" w:rsidP="00000000" w:rsidRDefault="00000000" w:rsidRPr="00000000" w14:paraId="00000019">
      <w:pPr>
        <w:ind w:left="720" w:firstLine="0"/>
        <w:rPr/>
      </w:pPr>
      <w:r w:rsidDel="00000000" w:rsidR="00000000" w:rsidRPr="00000000">
        <w:rPr>
          <w:rtl w:val="0"/>
        </w:rPr>
        <w:t xml:space="preserve">1:15 - 1:25 Pause</w:t>
      </w:r>
    </w:p>
    <w:p w:rsidR="00000000" w:rsidDel="00000000" w:rsidP="00000000" w:rsidRDefault="00000000" w:rsidRPr="00000000" w14:paraId="0000001A">
      <w:pPr>
        <w:ind w:left="720" w:firstLine="0"/>
        <w:rPr/>
      </w:pPr>
      <w:r w:rsidDel="00000000" w:rsidR="00000000" w:rsidRPr="00000000">
        <w:rPr>
          <w:rtl w:val="0"/>
        </w:rPr>
        <w:t xml:space="preserve">1:25 - 2:10 Self-evaluation (slide 17-21)</w:t>
      </w:r>
    </w:p>
    <w:p w:rsidR="00000000" w:rsidDel="00000000" w:rsidP="00000000" w:rsidRDefault="00000000" w:rsidRPr="00000000" w14:paraId="0000001B">
      <w:pPr>
        <w:ind w:left="720" w:firstLine="0"/>
        <w:rPr/>
      </w:pPr>
      <w:r w:rsidDel="00000000" w:rsidR="00000000" w:rsidRPr="00000000">
        <w:rPr>
          <w:rtl w:val="0"/>
        </w:rPr>
        <w:t xml:space="preserve">2:10 - 2:20 Pause</w:t>
      </w:r>
    </w:p>
    <w:p w:rsidR="00000000" w:rsidDel="00000000" w:rsidP="00000000" w:rsidRDefault="00000000" w:rsidRPr="00000000" w14:paraId="0000001C">
      <w:pPr>
        <w:ind w:left="720" w:firstLine="0"/>
        <w:rPr/>
      </w:pPr>
      <w:r w:rsidDel="00000000" w:rsidR="00000000" w:rsidRPr="00000000">
        <w:rPr>
          <w:rtl w:val="0"/>
        </w:rPr>
        <w:t xml:space="preserve">2:20 - 3:00 Evaluation of employee(s) (slide 23-24) part 1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Part 2 (sometimes scheduled on a different part of the day than Part 1)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720" w:firstLine="0"/>
        <w:rPr/>
      </w:pPr>
      <w:r w:rsidDel="00000000" w:rsidR="00000000" w:rsidRPr="00000000">
        <w:rPr>
          <w:rtl w:val="0"/>
        </w:rPr>
        <w:t xml:space="preserve">3:00 - 3:20 Evaluation of the employee(s) (slide 23-24) part 2</w:t>
      </w:r>
    </w:p>
    <w:p w:rsidR="00000000" w:rsidDel="00000000" w:rsidP="00000000" w:rsidRDefault="00000000" w:rsidRPr="00000000" w14:paraId="00000021">
      <w:pPr>
        <w:ind w:left="720" w:firstLine="0"/>
        <w:rPr/>
      </w:pPr>
      <w:r w:rsidDel="00000000" w:rsidR="00000000" w:rsidRPr="00000000">
        <w:rPr>
          <w:rtl w:val="0"/>
        </w:rPr>
        <w:t xml:space="preserve">3:20 - 3:45 The evaluation conversation (slide 25-30)</w:t>
      </w:r>
    </w:p>
    <w:p w:rsidR="00000000" w:rsidDel="00000000" w:rsidP="00000000" w:rsidRDefault="00000000" w:rsidRPr="00000000" w14:paraId="00000022">
      <w:pPr>
        <w:ind w:left="720" w:firstLine="0"/>
        <w:rPr/>
      </w:pPr>
      <w:r w:rsidDel="00000000" w:rsidR="00000000" w:rsidRPr="00000000">
        <w:rPr>
          <w:rtl w:val="0"/>
        </w:rPr>
        <w:t xml:space="preserve">3:45 - 4:10 The agenda (slide 31)</w:t>
      </w:r>
    </w:p>
    <w:p w:rsidR="00000000" w:rsidDel="00000000" w:rsidP="00000000" w:rsidRDefault="00000000" w:rsidRPr="00000000" w14:paraId="00000023">
      <w:pPr>
        <w:ind w:left="720" w:firstLine="0"/>
        <w:rPr/>
      </w:pPr>
      <w:r w:rsidDel="00000000" w:rsidR="00000000" w:rsidRPr="00000000">
        <w:rPr>
          <w:rtl w:val="0"/>
        </w:rPr>
        <w:t xml:space="preserve">4:10 - 4:15 Pause </w:t>
        <w:tab/>
      </w:r>
    </w:p>
    <w:p w:rsidR="00000000" w:rsidDel="00000000" w:rsidP="00000000" w:rsidRDefault="00000000" w:rsidRPr="00000000" w14:paraId="00000024">
      <w:pPr>
        <w:ind w:left="720" w:firstLine="0"/>
        <w:rPr/>
      </w:pPr>
      <w:r w:rsidDel="00000000" w:rsidR="00000000" w:rsidRPr="00000000">
        <w:rPr>
          <w:rtl w:val="0"/>
        </w:rPr>
        <w:t xml:space="preserve">4:15 - 5:15 Conducting the evaluation conversation (slide 33-35)</w:t>
      </w:r>
    </w:p>
    <w:p w:rsidR="00000000" w:rsidDel="00000000" w:rsidP="00000000" w:rsidRDefault="00000000" w:rsidRPr="00000000" w14:paraId="00000025">
      <w:pPr>
        <w:ind w:left="720" w:firstLine="0"/>
        <w:rPr/>
      </w:pPr>
      <w:r w:rsidDel="00000000" w:rsidR="00000000" w:rsidRPr="00000000">
        <w:rPr>
          <w:rtl w:val="0"/>
        </w:rPr>
        <w:t xml:space="preserve">5:15 - 5:40 Plan of action (slide 36-37)</w:t>
      </w:r>
    </w:p>
    <w:p w:rsidR="00000000" w:rsidDel="00000000" w:rsidP="00000000" w:rsidRDefault="00000000" w:rsidRPr="00000000" w14:paraId="00000026">
      <w:pPr>
        <w:ind w:left="720" w:firstLine="0"/>
        <w:rPr/>
      </w:pPr>
      <w:r w:rsidDel="00000000" w:rsidR="00000000" w:rsidRPr="00000000">
        <w:rPr>
          <w:rtl w:val="0"/>
        </w:rPr>
        <w:t xml:space="preserve">5:40 - 6:00 Evaluation (slide 38-40)</w:t>
        <w:tab/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B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www.dialog.nl/starten-met-dialog/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A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-914399</wp:posOffset>
          </wp:positionH>
          <wp:positionV relativeFrom="paragraph">
            <wp:posOffset>-543559</wp:posOffset>
          </wp:positionV>
          <wp:extent cx="7980955" cy="657640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 w:val="1"/>
    <w:rsid w:val="00E8126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D1BB5"/>
  </w:style>
  <w:style w:type="paragraph" w:styleId="Footer">
    <w:name w:val="footer"/>
    <w:basedOn w:val="Normal"/>
    <w:link w:val="Foot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D1BB5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7815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7815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78155C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78155C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AuiSlD3iblzH2xX1kmd1pzc9jHA==">AMUW2mXQskXpEnxMAcVD2vtShoU3bwui05hv5qmAddy7Gv7+50F+PAURKAs6JohzozSz7hQGZSt6Ma0a8nj7ROj2XPtNG/ykvQGTmd1V7WR5inEDyWgCPQwAScgmEygA7mhAI38uKb3JG4m+4eu1bbx3442Xx9cgNkH4YCPT1S1G6qcxF/EgcU/s5qZzLFOSDbbB8ODwmm8gmml4cinbdihRFQITjvV+lJRBJSbsv6uKJvuHkMFNBPcTxj9nw7VZtDTnKiTp7/KU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2022-06-27T08:33:00Z</dcterms:created>
  <dc:creator>Saskia de Klerk</dc:creator>
</cp:coreProperties>
</file>