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Heading1"/>
        <w:rPr/>
      </w:pPr>
      <w:bookmarkStart w:colFirst="0" w:colLast="0" w:name="_heading=h.5bx2cat0uuxj" w:id="0"/>
      <w:bookmarkEnd w:id="0"/>
      <w:r w:rsidDel="00000000" w:rsidR="00000000" w:rsidRPr="00000000">
        <w:rPr>
          <w:rtl w:val="0"/>
        </w:rPr>
        <w:t xml:space="preserve">Sessions HR Business Partners</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t xml:space="preserve">Dear Colleagues,</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t xml:space="preserve">We are going to renew our HR cycle! This will give us the opportunity to increase ownership among employees, stimulate development and feedback, and remain in constant dialogue with each other. We will be using </w:t>
      </w:r>
      <w:hyperlink r:id="rId7">
        <w:r w:rsidDel="00000000" w:rsidR="00000000" w:rsidRPr="00000000">
          <w:rPr>
            <w:color w:val="1155cc"/>
            <w:u w:val="single"/>
            <w:rtl w:val="0"/>
          </w:rPr>
          <w:t xml:space="preserve">Dialog's</w:t>
        </w:r>
      </w:hyperlink>
      <w:r w:rsidDel="00000000" w:rsidR="00000000" w:rsidRPr="00000000">
        <w:rPr>
          <w:rtl w:val="0"/>
        </w:rPr>
        <w:t xml:space="preserve"> online platform for this purpose. </w:t>
      </w:r>
    </w:p>
    <w:p w:rsidR="00000000" w:rsidDel="00000000" w:rsidP="00000000" w:rsidRDefault="00000000" w:rsidRPr="00000000" w14:paraId="00000006">
      <w:pPr>
        <w:rPr/>
      </w:pPr>
      <w:r w:rsidDel="00000000" w:rsidR="00000000" w:rsidRPr="00000000">
        <w:rPr>
          <w:rtl w:val="0"/>
        </w:rPr>
        <w:t xml:space="preserve"> </w:t>
      </w:r>
    </w:p>
    <w:p w:rsidR="00000000" w:rsidDel="00000000" w:rsidP="00000000" w:rsidRDefault="00000000" w:rsidRPr="00000000" w14:paraId="00000007">
      <w:pPr>
        <w:rPr/>
      </w:pPr>
      <w:r w:rsidDel="00000000" w:rsidR="00000000" w:rsidRPr="00000000">
        <w:rPr>
          <w:rtl w:val="0"/>
        </w:rPr>
        <w:t xml:space="preserve">Naturally, HR wants to provide optimum support to employees and managers. For that reason, we invite you to a kick-off session (3 hours + 1-on-1 sparring) and a follow-up session in which we determine together which role we, as HR, will play (half-day). </w:t>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b w:val="1"/>
        </w:rPr>
      </w:pPr>
      <w:r w:rsidDel="00000000" w:rsidR="00000000" w:rsidRPr="00000000">
        <w:rPr>
          <w:b w:val="1"/>
          <w:rtl w:val="0"/>
        </w:rPr>
        <w:t xml:space="preserve">Kick-off program</w:t>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rtl w:val="0"/>
        </w:rPr>
        <w:t xml:space="preserve">During the kick-off you will discover all the possibilities of Dialog and you will get to work actively. The programme is roughly as follows:</w:t>
      </w:r>
    </w:p>
    <w:p w:rsidR="00000000" w:rsidDel="00000000" w:rsidP="00000000" w:rsidRDefault="00000000" w:rsidRPr="00000000" w14:paraId="0000000C">
      <w:pPr>
        <w:rPr/>
      </w:pPr>
      <w:r w:rsidDel="00000000" w:rsidR="00000000" w:rsidRPr="00000000">
        <w:rPr>
          <w:rtl w:val="0"/>
        </w:rPr>
        <w:t xml:space="preserve"> </w:t>
      </w:r>
    </w:p>
    <w:p w:rsidR="00000000" w:rsidDel="00000000" w:rsidP="00000000" w:rsidRDefault="00000000" w:rsidRPr="00000000" w14:paraId="0000000D">
      <w:pPr>
        <w:numPr>
          <w:ilvl w:val="0"/>
          <w:numId w:val="3"/>
        </w:numPr>
        <w:ind w:left="720" w:hanging="360"/>
        <w:rPr>
          <w:u w:val="none"/>
        </w:rPr>
      </w:pPr>
      <w:r w:rsidDel="00000000" w:rsidR="00000000" w:rsidRPr="00000000">
        <w:rPr>
          <w:rtl w:val="0"/>
        </w:rPr>
        <w:t xml:space="preserve">Reason: Why are we renewing the HR cycle?</w:t>
      </w:r>
    </w:p>
    <w:p w:rsidR="00000000" w:rsidDel="00000000" w:rsidP="00000000" w:rsidRDefault="00000000" w:rsidRPr="00000000" w14:paraId="0000000E">
      <w:pPr>
        <w:numPr>
          <w:ilvl w:val="0"/>
          <w:numId w:val="3"/>
        </w:numPr>
        <w:ind w:left="720" w:hanging="360"/>
        <w:rPr>
          <w:u w:val="none"/>
        </w:rPr>
      </w:pPr>
      <w:r w:rsidDel="00000000" w:rsidR="00000000" w:rsidRPr="00000000">
        <w:rPr>
          <w:rtl w:val="0"/>
        </w:rPr>
        <w:t xml:space="preserve">Demo: Discover all the possibilities of the online platform</w:t>
      </w:r>
    </w:p>
    <w:p w:rsidR="00000000" w:rsidDel="00000000" w:rsidP="00000000" w:rsidRDefault="00000000" w:rsidRPr="00000000" w14:paraId="0000000F">
      <w:pPr>
        <w:numPr>
          <w:ilvl w:val="0"/>
          <w:numId w:val="3"/>
        </w:numPr>
        <w:ind w:left="720" w:hanging="360"/>
        <w:rPr>
          <w:u w:val="none"/>
        </w:rPr>
      </w:pPr>
      <w:r w:rsidDel="00000000" w:rsidR="00000000" w:rsidRPr="00000000">
        <w:rPr>
          <w:rtl w:val="0"/>
        </w:rPr>
        <w:t xml:space="preserve">Experiencing for yourself: Experience how setting goals and giving feedback works</w:t>
      </w:r>
    </w:p>
    <w:p w:rsidR="00000000" w:rsidDel="00000000" w:rsidP="00000000" w:rsidRDefault="00000000" w:rsidRPr="00000000" w14:paraId="00000010">
      <w:pPr>
        <w:numPr>
          <w:ilvl w:val="0"/>
          <w:numId w:val="3"/>
        </w:numPr>
        <w:ind w:left="720" w:hanging="360"/>
        <w:rPr>
          <w:u w:val="none"/>
        </w:rPr>
      </w:pPr>
      <w:r w:rsidDel="00000000" w:rsidR="00000000" w:rsidRPr="00000000">
        <w:rPr>
          <w:rtl w:val="0"/>
        </w:rPr>
        <w:t xml:space="preserve">Plan: Make a plan of approach for how you are going to support your colleagues</w:t>
      </w:r>
    </w:p>
    <w:p w:rsidR="00000000" w:rsidDel="00000000" w:rsidP="00000000" w:rsidRDefault="00000000" w:rsidRPr="00000000" w14:paraId="00000011">
      <w:pPr>
        <w:rPr/>
      </w:pPr>
      <w:r w:rsidDel="00000000" w:rsidR="00000000" w:rsidRPr="00000000">
        <w:rPr>
          <w:rtl w:val="0"/>
        </w:rPr>
        <w:t xml:space="preserve"> </w:t>
      </w:r>
    </w:p>
    <w:p w:rsidR="00000000" w:rsidDel="00000000" w:rsidP="00000000" w:rsidRDefault="00000000" w:rsidRPr="00000000" w14:paraId="00000012">
      <w:pPr>
        <w:rPr/>
      </w:pPr>
      <w:r w:rsidDel="00000000" w:rsidR="00000000" w:rsidRPr="00000000">
        <w:rPr>
          <w:rtl w:val="0"/>
        </w:rPr>
        <w:t xml:space="preserve">One week after the joint kick-off, we will organize another 1-on-1 moment where you can ask all your questions about Dialog. </w:t>
      </w:r>
    </w:p>
    <w:p w:rsidR="00000000" w:rsidDel="00000000" w:rsidP="00000000" w:rsidRDefault="00000000" w:rsidRPr="00000000" w14:paraId="00000013">
      <w:pPr>
        <w:rPr/>
      </w:pPr>
      <w:r w:rsidDel="00000000" w:rsidR="00000000" w:rsidRPr="00000000">
        <w:rPr>
          <w:rtl w:val="0"/>
        </w:rPr>
        <w:t xml:space="preserve"> </w:t>
      </w:r>
    </w:p>
    <w:p w:rsidR="00000000" w:rsidDel="00000000" w:rsidP="00000000" w:rsidRDefault="00000000" w:rsidRPr="00000000" w14:paraId="00000014">
      <w:pPr>
        <w:rPr>
          <w:b w:val="1"/>
        </w:rPr>
      </w:pPr>
      <w:r w:rsidDel="00000000" w:rsidR="00000000" w:rsidRPr="00000000">
        <w:rPr>
          <w:b w:val="1"/>
          <w:rtl w:val="0"/>
        </w:rPr>
        <w:t xml:space="preserve">Program follow-up session</w:t>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rPr/>
      </w:pPr>
      <w:r w:rsidDel="00000000" w:rsidR="00000000" w:rsidRPr="00000000">
        <w:rPr>
          <w:rtl w:val="0"/>
        </w:rPr>
        <w:t xml:space="preserve">During the follow-up session, we will discuss the role of HR in the renewed HR cycle. The program is roughly as follows:</w:t>
      </w:r>
    </w:p>
    <w:p w:rsidR="00000000" w:rsidDel="00000000" w:rsidP="00000000" w:rsidRDefault="00000000" w:rsidRPr="00000000" w14:paraId="00000017">
      <w:pPr>
        <w:rPr/>
      </w:pPr>
      <w:r w:rsidDel="00000000" w:rsidR="00000000" w:rsidRPr="00000000">
        <w:rPr>
          <w:rtl w:val="0"/>
        </w:rPr>
        <w:t xml:space="preserve"> </w:t>
      </w:r>
    </w:p>
    <w:p w:rsidR="00000000" w:rsidDel="00000000" w:rsidP="00000000" w:rsidRDefault="00000000" w:rsidRPr="00000000" w14:paraId="00000018">
      <w:pPr>
        <w:numPr>
          <w:ilvl w:val="0"/>
          <w:numId w:val="1"/>
        </w:numPr>
        <w:ind w:left="720" w:hanging="360"/>
        <w:rPr>
          <w:u w:val="none"/>
        </w:rPr>
      </w:pPr>
      <w:r w:rsidDel="00000000" w:rsidR="00000000" w:rsidRPr="00000000">
        <w:rPr>
          <w:rtl w:val="0"/>
        </w:rPr>
        <w:t xml:space="preserve">Kick-off for managers: What role do the HRBPs play during the kick-off?</w:t>
      </w:r>
    </w:p>
    <w:p w:rsidR="00000000" w:rsidDel="00000000" w:rsidP="00000000" w:rsidRDefault="00000000" w:rsidRPr="00000000" w14:paraId="00000019">
      <w:pPr>
        <w:numPr>
          <w:ilvl w:val="0"/>
          <w:numId w:val="1"/>
        </w:numPr>
        <w:ind w:left="720" w:hanging="360"/>
        <w:rPr>
          <w:u w:val="none"/>
        </w:rPr>
      </w:pPr>
      <w:r w:rsidDel="00000000" w:rsidR="00000000" w:rsidRPr="00000000">
        <w:rPr>
          <w:rtl w:val="0"/>
        </w:rPr>
        <w:t xml:space="preserve">Support: How can the HRBPs support employees and managers?</w:t>
      </w:r>
    </w:p>
    <w:p w:rsidR="00000000" w:rsidDel="00000000" w:rsidP="00000000" w:rsidRDefault="00000000" w:rsidRPr="00000000" w14:paraId="0000001A">
      <w:pPr>
        <w:numPr>
          <w:ilvl w:val="0"/>
          <w:numId w:val="1"/>
        </w:numPr>
        <w:ind w:left="720" w:hanging="360"/>
        <w:rPr>
          <w:u w:val="none"/>
        </w:rPr>
      </w:pPr>
      <w:r w:rsidDel="00000000" w:rsidR="00000000" w:rsidRPr="00000000">
        <w:rPr>
          <w:rtl w:val="0"/>
        </w:rPr>
        <w:t xml:space="preserve">Plan: We make a plan with actions to realize the goals of the new HR cycle. </w:t>
      </w:r>
    </w:p>
    <w:p w:rsidR="00000000" w:rsidDel="00000000" w:rsidP="00000000" w:rsidRDefault="00000000" w:rsidRPr="00000000" w14:paraId="0000001B">
      <w:pPr>
        <w:rPr/>
      </w:pPr>
      <w:r w:rsidDel="00000000" w:rsidR="00000000" w:rsidRPr="00000000">
        <w:rPr>
          <w:rtl w:val="0"/>
        </w:rPr>
      </w:r>
    </w:p>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rPr/>
      </w:pPr>
      <w:r w:rsidDel="00000000" w:rsidR="00000000" w:rsidRPr="00000000">
        <w:rPr>
          <w:rtl w:val="0"/>
        </w:rPr>
      </w:r>
    </w:p>
    <w:p w:rsidR="00000000" w:rsidDel="00000000" w:rsidP="00000000" w:rsidRDefault="00000000" w:rsidRPr="00000000" w14:paraId="0000001E">
      <w:pPr>
        <w:rPr/>
      </w:pPr>
      <w:r w:rsidDel="00000000" w:rsidR="00000000" w:rsidRPr="00000000">
        <w:rPr>
          <w:rtl w:val="0"/>
        </w:rPr>
      </w:r>
    </w:p>
    <w:p w:rsidR="00000000" w:rsidDel="00000000" w:rsidP="00000000" w:rsidRDefault="00000000" w:rsidRPr="00000000" w14:paraId="0000001F">
      <w:pPr>
        <w:rPr/>
      </w:pPr>
      <w:r w:rsidDel="00000000" w:rsidR="00000000" w:rsidRPr="00000000">
        <w:rPr>
          <w:rtl w:val="0"/>
        </w:rPr>
      </w:r>
    </w:p>
    <w:p w:rsidR="00000000" w:rsidDel="00000000" w:rsidP="00000000" w:rsidRDefault="00000000" w:rsidRPr="00000000" w14:paraId="00000020">
      <w:pPr>
        <w:rPr/>
      </w:pPr>
      <w:r w:rsidDel="00000000" w:rsidR="00000000" w:rsidRPr="00000000">
        <w:rPr>
          <w:rtl w:val="0"/>
        </w:rPr>
        <w:t xml:space="preserve"> </w:t>
      </w:r>
    </w:p>
    <w:p w:rsidR="00000000" w:rsidDel="00000000" w:rsidP="00000000" w:rsidRDefault="00000000" w:rsidRPr="00000000" w14:paraId="00000021">
      <w:pPr>
        <w:rPr/>
      </w:pPr>
      <w:r w:rsidDel="00000000" w:rsidR="00000000" w:rsidRPr="00000000">
        <w:rPr>
          <w:rtl w:val="0"/>
        </w:rPr>
        <w:t xml:space="preserve"> </w:t>
      </w:r>
    </w:p>
    <w:p w:rsidR="00000000" w:rsidDel="00000000" w:rsidP="00000000" w:rsidRDefault="00000000" w:rsidRPr="00000000" w14:paraId="00000022">
      <w:pPr>
        <w:rPr>
          <w:b w:val="1"/>
        </w:rPr>
      </w:pPr>
      <w:r w:rsidDel="00000000" w:rsidR="00000000" w:rsidRPr="00000000">
        <w:rPr>
          <w:b w:val="1"/>
          <w:rtl w:val="0"/>
        </w:rPr>
        <w:t xml:space="preserve">Preparation</w:t>
      </w:r>
    </w:p>
    <w:p w:rsidR="00000000" w:rsidDel="00000000" w:rsidP="00000000" w:rsidRDefault="00000000" w:rsidRPr="00000000" w14:paraId="00000023">
      <w:pPr>
        <w:rPr/>
      </w:pPr>
      <w:r w:rsidDel="00000000" w:rsidR="00000000" w:rsidRPr="00000000">
        <w:rPr>
          <w:rtl w:val="0"/>
        </w:rPr>
      </w:r>
    </w:p>
    <w:p w:rsidR="00000000" w:rsidDel="00000000" w:rsidP="00000000" w:rsidRDefault="00000000" w:rsidRPr="00000000" w14:paraId="00000024">
      <w:pPr>
        <w:rPr/>
      </w:pPr>
      <w:r w:rsidDel="00000000" w:rsidR="00000000" w:rsidRPr="00000000">
        <w:rPr>
          <w:rtl w:val="0"/>
        </w:rPr>
        <w:t xml:space="preserve">In preparation for the kick-off, please do the following:</w:t>
      </w:r>
    </w:p>
    <w:p w:rsidR="00000000" w:rsidDel="00000000" w:rsidP="00000000" w:rsidRDefault="00000000" w:rsidRPr="00000000" w14:paraId="00000025">
      <w:pPr>
        <w:rPr/>
      </w:pPr>
      <w:r w:rsidDel="00000000" w:rsidR="00000000" w:rsidRPr="00000000">
        <w:rPr>
          <w:rtl w:val="0"/>
        </w:rPr>
      </w:r>
    </w:p>
    <w:p w:rsidR="00000000" w:rsidDel="00000000" w:rsidP="00000000" w:rsidRDefault="00000000" w:rsidRPr="00000000" w14:paraId="00000026">
      <w:pPr>
        <w:numPr>
          <w:ilvl w:val="0"/>
          <w:numId w:val="2"/>
        </w:numPr>
        <w:ind w:left="720" w:hanging="360"/>
        <w:rPr>
          <w:u w:val="none"/>
        </w:rPr>
      </w:pPr>
      <w:r w:rsidDel="00000000" w:rsidR="00000000" w:rsidRPr="00000000">
        <w:rPr>
          <w:rtl w:val="0"/>
        </w:rPr>
        <w:t xml:space="preserve">Make sure you have a passport photo (for your profile on Dialog)</w:t>
      </w:r>
    </w:p>
    <w:p w:rsidR="00000000" w:rsidDel="00000000" w:rsidP="00000000" w:rsidRDefault="00000000" w:rsidRPr="00000000" w14:paraId="00000027">
      <w:pPr>
        <w:numPr>
          <w:ilvl w:val="0"/>
          <w:numId w:val="2"/>
        </w:numPr>
        <w:ind w:left="720" w:hanging="360"/>
        <w:rPr>
          <w:u w:val="none"/>
        </w:rPr>
      </w:pPr>
      <w:r w:rsidDel="00000000" w:rsidR="00000000" w:rsidRPr="00000000">
        <w:rPr>
          <w:rtl w:val="0"/>
        </w:rPr>
        <w:t xml:space="preserve">Think about your own (development) goals for the coming year</w:t>
      </w:r>
    </w:p>
    <w:p w:rsidR="00000000" w:rsidDel="00000000" w:rsidP="00000000" w:rsidRDefault="00000000" w:rsidRPr="00000000" w14:paraId="00000028">
      <w:pPr>
        <w:ind w:left="720" w:firstLine="0"/>
        <w:rPr/>
      </w:pPr>
      <w:r w:rsidDel="00000000" w:rsidR="00000000" w:rsidRPr="00000000">
        <w:rPr>
          <w:rtl w:val="0"/>
        </w:rPr>
      </w:r>
    </w:p>
    <w:p w:rsidR="00000000" w:rsidDel="00000000" w:rsidP="00000000" w:rsidRDefault="00000000" w:rsidRPr="00000000" w14:paraId="00000029">
      <w:pPr>
        <w:rPr/>
      </w:pPr>
      <w:r w:rsidDel="00000000" w:rsidR="00000000" w:rsidRPr="00000000">
        <w:rPr>
          <w:rtl w:val="0"/>
        </w:rPr>
        <w:t xml:space="preserve">Do you have any questions before the kick-off? Then feel free to call or email me.</w:t>
      </w:r>
    </w:p>
    <w:p w:rsidR="00000000" w:rsidDel="00000000" w:rsidP="00000000" w:rsidRDefault="00000000" w:rsidRPr="00000000" w14:paraId="0000002A">
      <w:pPr>
        <w:rPr/>
      </w:pPr>
      <w:r w:rsidDel="00000000" w:rsidR="00000000" w:rsidRPr="00000000">
        <w:rPr>
          <w:rtl w:val="0"/>
        </w:rPr>
      </w:r>
    </w:p>
    <w:p w:rsidR="00000000" w:rsidDel="00000000" w:rsidP="00000000" w:rsidRDefault="00000000" w:rsidRPr="00000000" w14:paraId="0000002B">
      <w:pPr>
        <w:rPr/>
      </w:pPr>
      <w:r w:rsidDel="00000000" w:rsidR="00000000" w:rsidRPr="00000000">
        <w:rPr>
          <w:rtl w:val="0"/>
        </w:rPr>
        <w:t xml:space="preserve">Kind regards,</w:t>
      </w:r>
    </w:p>
    <w:p w:rsidR="00000000" w:rsidDel="00000000" w:rsidP="00000000" w:rsidRDefault="00000000" w:rsidRPr="00000000" w14:paraId="0000002C">
      <w:pPr>
        <w:rPr/>
      </w:pPr>
      <w:r w:rsidDel="00000000" w:rsidR="00000000" w:rsidRPr="00000000">
        <w:rPr>
          <w:rtl w:val="0"/>
        </w:rPr>
      </w:r>
    </w:p>
    <w:p w:rsidR="00000000" w:rsidDel="00000000" w:rsidP="00000000" w:rsidRDefault="00000000" w:rsidRPr="00000000" w14:paraId="0000002D">
      <w:pPr>
        <w:rPr/>
      </w:pPr>
      <w:r w:rsidDel="00000000" w:rsidR="00000000" w:rsidRPr="00000000">
        <w:rPr>
          <w:rtl w:val="0"/>
        </w:rPr>
        <w:t xml:space="preserve">[NAME]</w:t>
      </w:r>
    </w:p>
    <w:p w:rsidR="00000000" w:rsidDel="00000000" w:rsidP="00000000" w:rsidRDefault="00000000" w:rsidRPr="00000000" w14:paraId="0000002E">
      <w:pPr>
        <w:rPr/>
      </w:pPr>
      <w:r w:rsidDel="00000000" w:rsidR="00000000" w:rsidRPr="00000000">
        <w:rPr>
          <w:rtl w:val="0"/>
        </w:rPr>
      </w:r>
    </w:p>
    <w:sectPr>
      <w:headerReference r:id="rId8" w:type="default"/>
      <w:footerReference r:id="rId9" w:type="default"/>
      <w:pgSz w:h="16834" w:w="11909" w:orient="portrait"/>
      <w:pgMar w:bottom="806" w:top="1275" w:left="1440" w:right="1440" w:header="850" w:footer="453"/>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Nunito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0">
    <w:pPr>
      <w:jc w:val="center"/>
      <w:rPr>
        <w:color w:val="002060"/>
        <w:sz w:val="18"/>
        <w:szCs w:val="18"/>
      </w:rPr>
    </w:pPr>
    <w:r w:rsidDel="00000000" w:rsidR="00000000" w:rsidRPr="00000000">
      <w:rPr>
        <w:color w:val="002060"/>
        <w:sz w:val="18"/>
        <w:szCs w:val="18"/>
        <w:rtl w:val="0"/>
      </w:rPr>
      <w:t xml:space="preserve">© Dialog - www.dialog.nl/starten-met-dialog/</w: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F">
    <w:pPr>
      <w:rPr/>
    </w:pPr>
    <w:r w:rsidDel="00000000" w:rsidR="00000000" w:rsidRPr="00000000">
      <w:rPr>
        <w:rtl w:val="0"/>
      </w:rPr>
      <w:t xml:space="preserve">                                                                   </w:t>
    </w:r>
    <w:r w:rsidDel="00000000" w:rsidR="00000000" w:rsidRPr="00000000">
      <w:drawing>
        <wp:anchor allowOverlap="1" behindDoc="0" distB="0" distT="0" distL="114300" distR="114300" hidden="0" layoutInCell="1" locked="0" relativeHeight="0" simplePos="0">
          <wp:simplePos x="0" y="0"/>
          <wp:positionH relativeFrom="column">
            <wp:posOffset>-914399</wp:posOffset>
          </wp:positionH>
          <wp:positionV relativeFrom="paragraph">
            <wp:posOffset>-543559</wp:posOffset>
          </wp:positionV>
          <wp:extent cx="7980955" cy="657640"/>
          <wp:effectExtent b="0" l="0" r="0" t="0"/>
          <wp:wrapNone/>
          <wp:docPr id="3"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7980955" cy="657640"/>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Nunito Sans" w:cs="Nunito Sans" w:eastAsia="Nunito Sans" w:hAnsi="Nunito Sans"/>
        <w:sz w:val="22"/>
        <w:szCs w:val="22"/>
        <w:lang w:val="nl"/>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b w:val="1"/>
      <w:sz w:val="52"/>
      <w:szCs w:val="52"/>
    </w:rPr>
  </w:style>
  <w:style w:type="paragraph" w:styleId="Normal" w:default="1">
    <w:name w:val="Normal"/>
    <w:qFormat w:val="1"/>
  </w:style>
  <w:style w:type="paragraph" w:styleId="Heading1">
    <w:name w:val="heading 1"/>
    <w:basedOn w:val="Normal"/>
    <w:next w:val="Normal"/>
    <w:uiPriority w:val="9"/>
    <w:qFormat w:val="1"/>
    <w:pPr>
      <w:keepNext w:val="1"/>
      <w:keepLines w:val="1"/>
      <w:spacing w:after="120" w:before="400"/>
      <w:outlineLvl w:val="0"/>
    </w:pPr>
    <w:rPr>
      <w:sz w:val="40"/>
      <w:szCs w:val="40"/>
    </w:rPr>
  </w:style>
  <w:style w:type="paragraph" w:styleId="Heading2">
    <w:name w:val="heading 2"/>
    <w:basedOn w:val="Normal"/>
    <w:next w:val="Normal"/>
    <w:uiPriority w:val="9"/>
    <w:unhideWhenUsed w:val="1"/>
    <w:qFormat w:val="1"/>
    <w:pPr>
      <w:keepNext w:val="1"/>
      <w:keepLines w:val="1"/>
      <w:spacing w:after="120" w:before="360"/>
      <w:outlineLvl w:val="1"/>
    </w:pPr>
    <w:rPr>
      <w:sz w:val="32"/>
      <w:szCs w:val="32"/>
    </w:rPr>
  </w:style>
  <w:style w:type="paragraph" w:styleId="Heading3">
    <w:name w:val="heading 3"/>
    <w:basedOn w:val="Normal"/>
    <w:next w:val="Normal"/>
    <w:uiPriority w:val="9"/>
    <w:semiHidden w:val="1"/>
    <w:unhideWhenUsed w:val="1"/>
    <w:qFormat w:val="1"/>
    <w:pPr>
      <w:keepNext w:val="1"/>
      <w:keepLines w:val="1"/>
      <w:spacing w:after="80" w:before="320"/>
      <w:outlineLvl w:val="2"/>
    </w:pPr>
    <w:rPr>
      <w:color w:val="434343"/>
      <w:sz w:val="28"/>
      <w:szCs w:val="28"/>
    </w:rPr>
  </w:style>
  <w:style w:type="paragraph" w:styleId="Heading4">
    <w:name w:val="heading 4"/>
    <w:basedOn w:val="Normal"/>
    <w:next w:val="Normal"/>
    <w:uiPriority w:val="9"/>
    <w:semiHidden w:val="1"/>
    <w:unhideWhenUsed w:val="1"/>
    <w:qFormat w:val="1"/>
    <w:pPr>
      <w:keepNext w:val="1"/>
      <w:keepLines w:val="1"/>
      <w:spacing w:after="80" w:before="280"/>
      <w:outlineLvl w:val="3"/>
    </w:pPr>
    <w:rPr>
      <w:color w:val="666666"/>
      <w:sz w:val="24"/>
      <w:szCs w:val="24"/>
    </w:rPr>
  </w:style>
  <w:style w:type="paragraph" w:styleId="Heading5">
    <w:name w:val="heading 5"/>
    <w:basedOn w:val="Normal"/>
    <w:next w:val="Normal"/>
    <w:uiPriority w:val="9"/>
    <w:semiHidden w:val="1"/>
    <w:unhideWhenUsed w:val="1"/>
    <w:qFormat w:val="1"/>
    <w:pPr>
      <w:keepNext w:val="1"/>
      <w:keepLines w:val="1"/>
      <w:spacing w:after="80" w:before="240"/>
      <w:outlineLvl w:val="4"/>
    </w:pPr>
    <w:rPr>
      <w:color w:val="666666"/>
    </w:rPr>
  </w:style>
  <w:style w:type="paragraph" w:styleId="Heading6">
    <w:name w:val="heading 6"/>
    <w:basedOn w:val="Normal"/>
    <w:next w:val="Normal"/>
    <w:uiPriority w:val="9"/>
    <w:semiHidden w:val="1"/>
    <w:unhideWhenUsed w:val="1"/>
    <w:qFormat w:val="1"/>
    <w:pPr>
      <w:keepNext w:val="1"/>
      <w:keepLines w:val="1"/>
      <w:spacing w:after="80" w:before="240"/>
      <w:outlineLvl w:val="5"/>
    </w:pPr>
    <w:rPr>
      <w:i w:val="1"/>
      <w:color w:val="666666"/>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keepNext w:val="1"/>
      <w:keepLines w:val="1"/>
      <w:spacing w:after="60"/>
    </w:pPr>
    <w:rPr>
      <w:b w:val="1"/>
      <w:sz w:val="52"/>
      <w:szCs w:val="52"/>
    </w:rPr>
  </w:style>
  <w:style w:type="table" w:styleId="TableNormal1" w:customStyle="1">
    <w:name w:val="Table Normal1"/>
    <w:tblPr>
      <w:tblCellMar>
        <w:top w:w="0.0" w:type="dxa"/>
        <w:left w:w="0.0" w:type="dxa"/>
        <w:bottom w:w="0.0" w:type="dxa"/>
        <w:right w:w="0.0" w:type="dxa"/>
      </w:tblCellMar>
    </w:tblPr>
  </w:style>
  <w:style w:type="paragraph" w:styleId="Subtitle">
    <w:name w:val="Subtitle"/>
    <w:basedOn w:val="Normal"/>
    <w:next w:val="Normal"/>
    <w:uiPriority w:val="11"/>
    <w:qFormat w:val="1"/>
    <w:pPr>
      <w:keepNext w:val="1"/>
      <w:keepLines w:val="1"/>
      <w:spacing w:after="320"/>
    </w:pPr>
    <w:rPr>
      <w:rFonts w:ascii="Arial" w:cs="Arial" w:eastAsia="Arial" w:hAnsi="Arial"/>
      <w:color w:val="666666"/>
      <w:sz w:val="30"/>
      <w:szCs w:val="30"/>
    </w:rPr>
  </w:style>
  <w:style w:type="paragraph" w:styleId="NormalWeb">
    <w:name w:val="Normal (Web)"/>
    <w:basedOn w:val="Normal"/>
    <w:uiPriority w:val="99"/>
    <w:semiHidden w:val="1"/>
    <w:unhideWhenUsed w:val="1"/>
    <w:rsid w:val="00E8126A"/>
    <w:pPr>
      <w:spacing w:after="100" w:afterAutospacing="1" w:before="100" w:beforeAutospacing="1" w:line="240" w:lineRule="auto"/>
    </w:pPr>
    <w:rPr>
      <w:rFonts w:ascii="Times New Roman" w:cs="Times New Roman" w:eastAsia="Times New Roman" w:hAnsi="Times New Roman"/>
      <w:sz w:val="24"/>
      <w:szCs w:val="24"/>
      <w:lang w:val="en-US"/>
    </w:rPr>
  </w:style>
  <w:style w:type="paragraph" w:styleId="ListParagraph">
    <w:name w:val="List Paragraph"/>
    <w:basedOn w:val="Normal"/>
    <w:uiPriority w:val="34"/>
    <w:qFormat w:val="1"/>
    <w:rsid w:val="00E8126A"/>
    <w:pPr>
      <w:ind w:left="720"/>
      <w:contextualSpacing w:val="1"/>
    </w:pPr>
  </w:style>
  <w:style w:type="paragraph" w:styleId="Header">
    <w:name w:val="header"/>
    <w:basedOn w:val="Normal"/>
    <w:link w:val="HeaderChar"/>
    <w:uiPriority w:val="99"/>
    <w:unhideWhenUsed w:val="1"/>
    <w:rsid w:val="003D1BB5"/>
    <w:pPr>
      <w:tabs>
        <w:tab w:val="center" w:pos="4513"/>
        <w:tab w:val="right" w:pos="9026"/>
      </w:tabs>
      <w:spacing w:line="240" w:lineRule="auto"/>
    </w:pPr>
  </w:style>
  <w:style w:type="character" w:styleId="HeaderChar" w:customStyle="1">
    <w:name w:val="Header Char"/>
    <w:basedOn w:val="DefaultParagraphFont"/>
    <w:link w:val="Header"/>
    <w:uiPriority w:val="99"/>
    <w:rsid w:val="003D1BB5"/>
  </w:style>
  <w:style w:type="paragraph" w:styleId="Footer">
    <w:name w:val="footer"/>
    <w:basedOn w:val="Normal"/>
    <w:link w:val="FooterChar"/>
    <w:uiPriority w:val="99"/>
    <w:unhideWhenUsed w:val="1"/>
    <w:rsid w:val="003D1BB5"/>
    <w:pPr>
      <w:tabs>
        <w:tab w:val="center" w:pos="4513"/>
        <w:tab w:val="right" w:pos="9026"/>
      </w:tabs>
      <w:spacing w:line="240" w:lineRule="auto"/>
    </w:pPr>
  </w:style>
  <w:style w:type="character" w:styleId="FooterChar" w:customStyle="1">
    <w:name w:val="Footer Char"/>
    <w:basedOn w:val="DefaultParagraphFont"/>
    <w:link w:val="Footer"/>
    <w:uiPriority w:val="99"/>
    <w:rsid w:val="003D1BB5"/>
  </w:style>
  <w:style w:type="character" w:styleId="CommentReference">
    <w:name w:val="annotation reference"/>
    <w:basedOn w:val="DefaultParagraphFont"/>
    <w:uiPriority w:val="99"/>
    <w:semiHidden w:val="1"/>
    <w:unhideWhenUsed w:val="1"/>
    <w:rsid w:val="0078155C"/>
    <w:rPr>
      <w:sz w:val="16"/>
      <w:szCs w:val="16"/>
    </w:rPr>
  </w:style>
  <w:style w:type="paragraph" w:styleId="CommentText">
    <w:name w:val="annotation text"/>
    <w:basedOn w:val="Normal"/>
    <w:link w:val="CommentTextChar"/>
    <w:uiPriority w:val="99"/>
    <w:semiHidden w:val="1"/>
    <w:unhideWhenUsed w:val="1"/>
    <w:rsid w:val="0078155C"/>
    <w:pPr>
      <w:spacing w:line="240" w:lineRule="auto"/>
    </w:pPr>
    <w:rPr>
      <w:sz w:val="20"/>
      <w:szCs w:val="20"/>
    </w:rPr>
  </w:style>
  <w:style w:type="character" w:styleId="CommentTextChar" w:customStyle="1">
    <w:name w:val="Comment Text Char"/>
    <w:basedOn w:val="DefaultParagraphFont"/>
    <w:link w:val="CommentText"/>
    <w:uiPriority w:val="99"/>
    <w:semiHidden w:val="1"/>
    <w:rsid w:val="0078155C"/>
    <w:rPr>
      <w:sz w:val="20"/>
      <w:szCs w:val="20"/>
    </w:rPr>
  </w:style>
  <w:style w:type="paragraph" w:styleId="CommentSubject">
    <w:name w:val="annotation subject"/>
    <w:basedOn w:val="CommentText"/>
    <w:next w:val="CommentText"/>
    <w:link w:val="CommentSubjectChar"/>
    <w:uiPriority w:val="99"/>
    <w:semiHidden w:val="1"/>
    <w:unhideWhenUsed w:val="1"/>
    <w:rsid w:val="0078155C"/>
    <w:rPr>
      <w:b w:val="1"/>
      <w:bCs w:val="1"/>
    </w:rPr>
  </w:style>
  <w:style w:type="character" w:styleId="CommentSubjectChar" w:customStyle="1">
    <w:name w:val="Comment Subject Char"/>
    <w:basedOn w:val="CommentTextChar"/>
    <w:link w:val="CommentSubject"/>
    <w:uiPriority w:val="99"/>
    <w:semiHidden w:val="1"/>
    <w:rsid w:val="0078155C"/>
    <w:rPr>
      <w:b w:val="1"/>
      <w:bCs w:val="1"/>
      <w:sz w:val="20"/>
      <w:szCs w:val="20"/>
    </w:rPr>
  </w:style>
  <w:style w:type="paragraph" w:styleId="Subtitle">
    <w:name w:val="Subtitle"/>
    <w:basedOn w:val="Normal"/>
    <w:next w:val="Normal"/>
    <w:pPr>
      <w:keepNext w:val="1"/>
      <w:keepLines w:val="1"/>
      <w:spacing w:after="320" w:lineRule="auto"/>
    </w:pPr>
    <w:rPr>
      <w:rFonts w:ascii="Arial" w:cs="Arial" w:eastAsia="Arial" w:hAnsi="Arial"/>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www.dialog.nl/demo-video/'" TargetMode="External"/><Relationship Id="rId8"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NunitoSans-regular.ttf"/><Relationship Id="rId2" Type="http://schemas.openxmlformats.org/officeDocument/2006/relationships/font" Target="fonts/NunitoSans-bold.ttf"/><Relationship Id="rId3" Type="http://schemas.openxmlformats.org/officeDocument/2006/relationships/font" Target="fonts/NunitoSans-italic.ttf"/><Relationship Id="rId4" Type="http://schemas.openxmlformats.org/officeDocument/2006/relationships/font" Target="fonts/NunitoSans-boldItalic.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bAU5Z2pOU8rpV5tQnmXLZKOd1yQ==">AMUW2mV3vGxOwrO7eJvd+s/M58jPiJLOXDe+ASg3QhB4t7JThkg8rgwY+gO7CWmP/Rx7aW9c9iKROzW56ITEMAz+zVqPsl8SCtaPbMwZ0164rKBS3rkwssrWJlpgZsCXU/+pGVq33bmG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2022-06-27T08:33:00Z</dcterms:created>
  <dc:creator>Saskia de Klerk</dc:creator>
</cp:coreProperties>
</file>