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b w:val="1"/>
        </w:rPr>
      </w:pPr>
      <w:r w:rsidDel="00000000" w:rsidR="00000000" w:rsidRPr="00000000">
        <w:rPr>
          <w:b w:val="1"/>
          <w:rtl w:val="0"/>
        </w:rPr>
        <w:t xml:space="preserve">Script continuous </w:t>
      </w:r>
      <w:r w:rsidDel="00000000" w:rsidR="00000000" w:rsidRPr="00000000">
        <w:rPr>
          <w:b w:val="1"/>
          <w:rtl w:val="0"/>
        </w:rPr>
        <w:t xml:space="preserve">improvement session evaluation round</w:t>
      </w:r>
    </w:p>
    <w:p w:rsidR="00000000" w:rsidDel="00000000" w:rsidP="00000000" w:rsidRDefault="00000000" w:rsidRPr="00000000" w14:paraId="00000002">
      <w:pPr>
        <w:pStyle w:val="Heading2"/>
        <w:rPr/>
      </w:pPr>
      <w:bookmarkStart w:colFirst="0" w:colLast="0" w:name="_heading=h.3pw4sr4f4a7a" w:id="0"/>
      <w:bookmarkEnd w:id="0"/>
      <w:r w:rsidDel="00000000" w:rsidR="00000000" w:rsidRPr="00000000">
        <w:rPr>
          <w:rtl w:val="0"/>
        </w:rPr>
        <w:t xml:space="preserve">Goal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The goal during an evaluation round is to ensure that: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As many conversations as possible have taken place.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These conversations have been valuable for the employees and supervisors.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To achieve this goal even better each year, it is valuable to look back on the evaluation round. What went well, and what lessons can be learned for the next time?</w:t>
      </w:r>
    </w:p>
    <w:p w:rsidR="00000000" w:rsidDel="00000000" w:rsidP="00000000" w:rsidRDefault="00000000" w:rsidRPr="00000000" w14:paraId="00000008">
      <w:pPr>
        <w:pStyle w:val="Heading2"/>
        <w:rPr/>
      </w:pPr>
      <w:bookmarkStart w:colFirst="0" w:colLast="0" w:name="_heading=h.2vwnir1504c4" w:id="1"/>
      <w:bookmarkEnd w:id="1"/>
      <w:r w:rsidDel="00000000" w:rsidR="00000000" w:rsidRPr="00000000">
        <w:rPr>
          <w:rtl w:val="0"/>
        </w:rPr>
        <w:t xml:space="preserve">Session Setup and Participant Selection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It is valuable to review what went well and what can be improved. To do this, you can use the following setup: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Select 5 supervisors who have had conversations with all their employees and 5 supervisors who were unable to have conversations with their employees.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Organise 2 sessions: one with the supervisors who had success and another with the supervisors who encountered difficulties.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During these sessions, you collectively review the evaluation round. What contributed to the success for one group and the challenges for the other?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2"/>
        <w:rPr/>
      </w:pPr>
      <w:r w:rsidDel="00000000" w:rsidR="00000000" w:rsidRPr="00000000">
        <w:rPr>
          <w:rtl w:val="0"/>
        </w:rPr>
        <w:t xml:space="preserve">Duration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This session will last a maximum of an hour.  </w:t>
      </w:r>
    </w:p>
    <w:p w:rsidR="00000000" w:rsidDel="00000000" w:rsidP="00000000" w:rsidRDefault="00000000" w:rsidRPr="00000000" w14:paraId="0000000F">
      <w:pPr>
        <w:pStyle w:val="Heading2"/>
        <w:rPr/>
      </w:pPr>
      <w:bookmarkStart w:colFirst="0" w:colLast="0" w:name="_heading=h.bknrahz8qxqq" w:id="2"/>
      <w:bookmarkEnd w:id="2"/>
      <w:r w:rsidDel="00000000" w:rsidR="00000000" w:rsidRPr="00000000">
        <w:rPr>
          <w:rtl w:val="0"/>
        </w:rPr>
        <w:t xml:space="preserve">Organisers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HR</w:t>
      </w:r>
    </w:p>
    <w:p w:rsidR="00000000" w:rsidDel="00000000" w:rsidP="00000000" w:rsidRDefault="00000000" w:rsidRPr="00000000" w14:paraId="00000011">
      <w:pPr>
        <w:pStyle w:val="Heading2"/>
        <w:rPr/>
      </w:pPr>
      <w:bookmarkStart w:colFirst="0" w:colLast="0" w:name="_heading=h.1dkkk7j3j60d" w:id="3"/>
      <w:bookmarkEnd w:id="3"/>
      <w:r w:rsidDel="00000000" w:rsidR="00000000" w:rsidRPr="00000000">
        <w:rPr>
          <w:rtl w:val="0"/>
        </w:rPr>
        <w:t xml:space="preserve">Materials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Powerpoint</w:t>
      </w:r>
      <w:r w:rsidDel="00000000" w:rsidR="00000000" w:rsidRPr="00000000">
        <w:rPr>
          <w:rtl w:val="0"/>
        </w:rPr>
        <w:t xml:space="preserve">: you can use a Powerpoint presentation with the various questions you want to discuss with the participants.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-914393</wp:posOffset>
          </wp:positionH>
          <wp:positionV relativeFrom="paragraph">
            <wp:posOffset>-543555</wp:posOffset>
          </wp:positionV>
          <wp:extent cx="7980955" cy="657640"/>
          <wp:effectExtent b="0" l="0" r="0" t="0"/>
          <wp:wrapNone/>
          <wp:docPr id="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E812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D1BB5"/>
  </w:style>
  <w:style w:type="paragraph" w:styleId="Footer">
    <w:name w:val="footer"/>
    <w:basedOn w:val="Normal"/>
    <w:link w:val="Foot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D1BB5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78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7815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78155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HMzO42ESBd/rvGgbML6Vaz2CLg==">CgMxLjAyDmguM3B3NHNyNGY0YTdhMg5oLjJ2d25pcjE1MDRjNDIOaC5ia25yYWh6OHF4cXEyDmguMWRra2s3ajNqNjBkOAByITFJR0I1V19VRUdJd0dRQ0k5bmItT0RadWZjYjVKY2JnNw==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2022-06-27T08:33:00Z</dcterms:created>
  <dc:creator>Saskia de Klerk</dc:creator>
</cp:coreProperties>
</file>