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b w:val="1"/>
        </w:rPr>
      </w:pPr>
      <w:bookmarkStart w:colFirst="0" w:colLast="0" w:name="_heading=h.gjdgxs" w:id="0"/>
      <w:bookmarkEnd w:id="0"/>
      <w:r w:rsidDel="00000000" w:rsidR="00000000" w:rsidRPr="00000000">
        <w:rPr>
          <w:b w:val="1"/>
          <w:rtl w:val="0"/>
        </w:rPr>
        <w:t xml:space="preserve">Kick-off managers; new review cycle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hd w:fill="ffffff" w:val="clear"/>
        <w:rPr>
          <w:color w:val="222222"/>
        </w:rPr>
      </w:pPr>
      <w:r w:rsidDel="00000000" w:rsidR="00000000" w:rsidRPr="00000000">
        <w:rPr>
          <w:color w:val="222222"/>
          <w:rtl w:val="0"/>
        </w:rPr>
        <w:t xml:space="preserve">Dear colleague,</w:t>
        <w:br w:type="textWrapping"/>
        <w:br w:type="textWrapping"/>
        <w:t xml:space="preserve">We are going to renew our review cycle! This will give us the opportunity to increase employee ownership, stimulate development and feedback, and maintain continuous dialogue. To support our employees and you in this new approach, we are going to use the </w:t>
      </w:r>
      <w:hyperlink r:id="rId7">
        <w:r w:rsidDel="00000000" w:rsidR="00000000" w:rsidRPr="00000000">
          <w:rPr>
            <w:color w:val="002060"/>
            <w:u w:val="single"/>
            <w:rtl w:val="0"/>
          </w:rPr>
          <w:t xml:space="preserve">Dialog</w:t>
        </w:r>
      </w:hyperlink>
      <w:r w:rsidDel="00000000" w:rsidR="00000000" w:rsidRPr="00000000">
        <w:rPr>
          <w:color w:val="222222"/>
          <w:rtl w:val="0"/>
        </w:rPr>
        <w:t xml:space="preserve"> online platform. We obviously want you to make optimal use of all the possibilities that Dialog offers and therefore invite you to a kick-off session. </w:t>
        <w:br w:type="textWrapping"/>
        <w:br w:type="textWrapping"/>
      </w:r>
      <w:r w:rsidDel="00000000" w:rsidR="00000000" w:rsidRPr="00000000">
        <w:rPr>
          <w:b w:val="1"/>
          <w:color w:val="222222"/>
          <w:rtl w:val="0"/>
        </w:rPr>
        <w:t xml:space="preserve">Program</w:t>
      </w:r>
      <w:r w:rsidDel="00000000" w:rsidR="00000000" w:rsidRPr="00000000">
        <w:rPr>
          <w:color w:val="222222"/>
          <w:rtl w:val="0"/>
        </w:rPr>
        <w:br w:type="textWrapping"/>
        <w:br w:type="textWrapping"/>
        <w:t xml:space="preserve">During the kick-off you will discover all possibilities of Dialog </w:t>
      </w:r>
      <w:r w:rsidDel="00000000" w:rsidR="00000000" w:rsidRPr="00000000">
        <w:rPr>
          <w:color w:val="222222"/>
          <w:rtl w:val="0"/>
        </w:rPr>
        <w:t xml:space="preserve">and you are getting started with it on your own</w:t>
      </w:r>
      <w:r w:rsidDel="00000000" w:rsidR="00000000" w:rsidRPr="00000000">
        <w:rPr>
          <w:color w:val="222222"/>
          <w:rtl w:val="0"/>
        </w:rPr>
        <w:t xml:space="preserve">. The program will look as follows:</w:t>
      </w:r>
    </w:p>
    <w:p w:rsidR="00000000" w:rsidDel="00000000" w:rsidP="00000000" w:rsidRDefault="00000000" w:rsidRPr="00000000" w14:paraId="00000004">
      <w:pPr>
        <w:shd w:fill="ffffff" w:val="clear"/>
        <w:rPr>
          <w:color w:val="222222"/>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color w:val="222222"/>
          <w:rtl w:val="0"/>
        </w:rPr>
        <w:t xml:space="preserve">Motivaction</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W</w:t>
      </w:r>
      <w:r w:rsidDel="00000000" w:rsidR="00000000" w:rsidRPr="00000000">
        <w:rPr>
          <w:color w:val="222222"/>
          <w:rtl w:val="0"/>
        </w:rPr>
        <w:t xml:space="preserve">hy are we </w:t>
      </w:r>
      <w:r w:rsidDel="00000000" w:rsidR="00000000" w:rsidRPr="00000000">
        <w:rPr>
          <w:color w:val="222222"/>
          <w:rtl w:val="0"/>
        </w:rPr>
        <w:t xml:space="preserve">renewing</w:t>
      </w:r>
      <w:r w:rsidDel="00000000" w:rsidR="00000000" w:rsidRPr="00000000">
        <w:rPr>
          <w:color w:val="222222"/>
          <w:rtl w:val="0"/>
        </w:rPr>
        <w:t xml:space="preserve"> the review cycle</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Demo: </w:t>
      </w:r>
      <w:r w:rsidDel="00000000" w:rsidR="00000000" w:rsidRPr="00000000">
        <w:rPr>
          <w:color w:val="222222"/>
          <w:rtl w:val="0"/>
        </w:rPr>
        <w:t xml:space="preserve">Discover all the features of the online </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platform</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Team </w:t>
      </w:r>
      <w:r w:rsidDel="00000000" w:rsidR="00000000" w:rsidRPr="00000000">
        <w:rPr>
          <w:color w:val="222222"/>
          <w:rtl w:val="0"/>
        </w:rPr>
        <w:t xml:space="preserve">goals</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w:t>
      </w:r>
      <w:r w:rsidDel="00000000" w:rsidR="00000000" w:rsidRPr="00000000">
        <w:rPr>
          <w:color w:val="222222"/>
          <w:rtl w:val="0"/>
        </w:rPr>
        <w:t xml:space="preserve">Determine your team’s focus and capture this</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in Dialog</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color w:val="222222"/>
          <w:rtl w:val="0"/>
        </w:rPr>
        <w:t xml:space="preserve">Your own</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plan: </w:t>
      </w:r>
      <w:r w:rsidDel="00000000" w:rsidR="00000000" w:rsidRPr="00000000">
        <w:rPr>
          <w:color w:val="222222"/>
          <w:rtl w:val="0"/>
        </w:rPr>
        <w:t xml:space="preserve">Set your own goals and capture this</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in Dialog</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color w:val="222222"/>
          <w:rtl w:val="0"/>
        </w:rPr>
        <w:t xml:space="preserve">Follow-up</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M</w:t>
      </w:r>
      <w:r w:rsidDel="00000000" w:rsidR="00000000" w:rsidRPr="00000000">
        <w:rPr>
          <w:color w:val="222222"/>
          <w:rtl w:val="0"/>
        </w:rPr>
        <w:t xml:space="preserve">ake a plan on how to support your team</w:t>
      </w:r>
      <w:r w:rsidDel="00000000" w:rsidR="00000000" w:rsidRPr="00000000">
        <w:rPr>
          <w:rtl w:val="0"/>
        </w:rPr>
      </w:r>
    </w:p>
    <w:p w:rsidR="00000000" w:rsidDel="00000000" w:rsidP="00000000" w:rsidRDefault="00000000" w:rsidRPr="00000000" w14:paraId="0000000A">
      <w:pPr>
        <w:shd w:fill="ffffff" w:val="clear"/>
        <w:rPr>
          <w:b w:val="1"/>
          <w:color w:val="222222"/>
        </w:rPr>
      </w:pPr>
      <w:r w:rsidDel="00000000" w:rsidR="00000000" w:rsidRPr="00000000">
        <w:rPr>
          <w:rtl w:val="0"/>
        </w:rPr>
      </w:r>
    </w:p>
    <w:p w:rsidR="00000000" w:rsidDel="00000000" w:rsidP="00000000" w:rsidRDefault="00000000" w:rsidRPr="00000000" w14:paraId="0000000B">
      <w:pPr>
        <w:shd w:fill="ffffff" w:val="clear"/>
        <w:rPr>
          <w:color w:val="222222"/>
        </w:rPr>
      </w:pPr>
      <w:r w:rsidDel="00000000" w:rsidR="00000000" w:rsidRPr="00000000">
        <w:rPr>
          <w:color w:val="222222"/>
          <w:rtl w:val="0"/>
        </w:rPr>
        <w:t xml:space="preserve">About 4 or 5 weeks after the kick-off, the return session takes place. Here we discuss how the use of Dialog is going within your team, which questions still remain and what the follow-up looks like.</w:t>
      </w:r>
    </w:p>
    <w:p w:rsidR="00000000" w:rsidDel="00000000" w:rsidP="00000000" w:rsidRDefault="00000000" w:rsidRPr="00000000" w14:paraId="0000000C">
      <w:pPr>
        <w:shd w:fill="ffffff" w:val="clear"/>
        <w:rPr>
          <w:b w:val="1"/>
          <w:color w:val="222222"/>
        </w:rPr>
      </w:pPr>
      <w:r w:rsidDel="00000000" w:rsidR="00000000" w:rsidRPr="00000000">
        <w:rPr>
          <w:rtl w:val="0"/>
        </w:rPr>
      </w:r>
    </w:p>
    <w:p w:rsidR="00000000" w:rsidDel="00000000" w:rsidP="00000000" w:rsidRDefault="00000000" w:rsidRPr="00000000" w14:paraId="0000000D">
      <w:pPr>
        <w:shd w:fill="ffffff" w:val="clear"/>
        <w:rPr>
          <w:color w:val="222222"/>
        </w:rPr>
      </w:pPr>
      <w:r w:rsidDel="00000000" w:rsidR="00000000" w:rsidRPr="00000000">
        <w:rPr>
          <w:b w:val="1"/>
          <w:color w:val="222222"/>
          <w:rtl w:val="0"/>
        </w:rPr>
        <w:t xml:space="preserve">Preparation</w:t>
      </w:r>
      <w:r w:rsidDel="00000000" w:rsidR="00000000" w:rsidRPr="00000000">
        <w:rPr>
          <w:color w:val="222222"/>
          <w:rtl w:val="0"/>
        </w:rPr>
        <w:br w:type="textWrapping"/>
        <w:br w:type="textWrapping"/>
        <w:t xml:space="preserve">In preparation of the kick-off, it is important that you do the following :</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28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bookmarkStart w:colFirst="0" w:colLast="0" w:name="_heading=h.gjdgxs" w:id="0"/>
      <w:bookmarkEnd w:id="0"/>
      <w:r w:rsidDel="00000000" w:rsidR="00000000" w:rsidRPr="00000000">
        <w:rPr>
          <w:color w:val="222222"/>
          <w:rtl w:val="0"/>
        </w:rPr>
        <w:t xml:space="preserve">Register in</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Dialog (</w:t>
      </w:r>
      <w:r w:rsidDel="00000000" w:rsidR="00000000" w:rsidRPr="00000000">
        <w:rPr>
          <w:color w:val="222222"/>
          <w:rtl w:val="0"/>
        </w:rPr>
        <w:t xml:space="preserve">you will receive the link via email</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w:t>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color w:val="222222"/>
          <w:rtl w:val="0"/>
        </w:rPr>
        <w:t xml:space="preserve">Check out the instruction video</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Nunito Sans" w:cs="Nunito Sans" w:eastAsia="Nunito Sans" w:hAnsi="Nunito Sans"/>
          <w:b w:val="0"/>
          <w:i w:val="0"/>
          <w:smallCaps w:val="0"/>
          <w:strike w:val="0"/>
          <w:color w:val="222222"/>
          <w:sz w:val="22"/>
          <w:szCs w:val="22"/>
          <w:u w:val="none"/>
          <w:shd w:fill="auto" w:val="clear"/>
          <w:vertAlign w:val="baseline"/>
        </w:rPr>
      </w:pP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Formul</w:t>
      </w:r>
      <w:r w:rsidDel="00000000" w:rsidR="00000000" w:rsidRPr="00000000">
        <w:rPr>
          <w:color w:val="222222"/>
          <w:rtl w:val="0"/>
        </w:rPr>
        <w:t xml:space="preserve">ate at least one</w:t>
      </w:r>
      <w:r w:rsidDel="00000000" w:rsidR="00000000" w:rsidRPr="00000000">
        <w:rPr>
          <w:rFonts w:ascii="Nunito Sans" w:cs="Nunito Sans" w:eastAsia="Nunito Sans" w:hAnsi="Nunito Sans"/>
          <w:b w:val="0"/>
          <w:i w:val="0"/>
          <w:smallCaps w:val="0"/>
          <w:strike w:val="0"/>
          <w:color w:val="222222"/>
          <w:sz w:val="22"/>
          <w:szCs w:val="22"/>
          <w:u w:val="none"/>
          <w:shd w:fill="auto" w:val="clear"/>
          <w:vertAlign w:val="baseline"/>
          <w:rtl w:val="0"/>
        </w:rPr>
        <w:t xml:space="preserve"> </w:t>
      </w:r>
      <w:r w:rsidDel="00000000" w:rsidR="00000000" w:rsidRPr="00000000">
        <w:rPr>
          <w:color w:val="222222"/>
          <w:rtl w:val="0"/>
        </w:rPr>
        <w:t xml:space="preserve">goal for your own (development), we need this input during the session</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color w:val="222222"/>
          <w:u w:val="none"/>
        </w:rPr>
      </w:pPr>
      <w:r w:rsidDel="00000000" w:rsidR="00000000" w:rsidRPr="00000000">
        <w:rPr>
          <w:color w:val="222222"/>
          <w:rtl w:val="0"/>
        </w:rPr>
        <w:t xml:space="preserve">Formulate (3 to 5) team goals you want to achieve with your team, we will use these during the session</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color w:val="222222"/>
        </w:rPr>
      </w:pPr>
      <w:r w:rsidDel="00000000" w:rsidR="00000000" w:rsidRPr="00000000">
        <w:rPr>
          <w:rtl w:val="0"/>
        </w:rPr>
      </w:r>
    </w:p>
    <w:p w:rsidR="00000000" w:rsidDel="00000000" w:rsidP="00000000" w:rsidRDefault="00000000" w:rsidRPr="00000000" w14:paraId="00000013">
      <w:pPr>
        <w:shd w:fill="ffffff" w:val="clear"/>
        <w:rPr>
          <w:color w:val="222222"/>
        </w:rPr>
      </w:pPr>
      <w:r w:rsidDel="00000000" w:rsidR="00000000" w:rsidRPr="00000000">
        <w:rPr>
          <w:color w:val="222222"/>
          <w:rtl w:val="0"/>
        </w:rPr>
        <w:t xml:space="preserve">Do you have questions before the kick-off? Then feel free to call or email me.</w:t>
      </w:r>
      <w:r w:rsidDel="00000000" w:rsidR="00000000" w:rsidRPr="00000000">
        <w:rPr>
          <w:rtl w:val="0"/>
        </w:rPr>
      </w:r>
    </w:p>
    <w:p w:rsidR="00000000" w:rsidDel="00000000" w:rsidP="00000000" w:rsidRDefault="00000000" w:rsidRPr="00000000" w14:paraId="00000014">
      <w:pPr>
        <w:shd w:fill="ffffff" w:val="clear"/>
        <w:rPr>
          <w:color w:val="222222"/>
        </w:rPr>
      </w:pPr>
      <w:r w:rsidDel="00000000" w:rsidR="00000000" w:rsidRPr="00000000">
        <w:rPr>
          <w:color w:val="222222"/>
          <w:rtl w:val="0"/>
        </w:rPr>
        <w:br w:type="textWrapping"/>
        <w:t xml:space="preserve">Kind regards,</w:t>
        <w:br w:type="textWrapping"/>
        <w:br w:type="textWrapping"/>
        <w:t xml:space="preserve">[NAME]</w:t>
      </w:r>
    </w:p>
    <w:p w:rsidR="00000000" w:rsidDel="00000000" w:rsidP="00000000" w:rsidRDefault="00000000" w:rsidRPr="00000000" w14:paraId="00000015">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Symbols">
    <w:embedRegular w:fontKey="{00000000-0000-0000-0000-000000000000}" r:id="rId1" w:subsetted="0"/>
    <w:embedBold w:fontKey="{00000000-0000-0000-0000-000000000000}" r:id="rId2" w:subsetted="0"/>
  </w:font>
  <w:font w:name="Nuni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-914399</wp:posOffset>
          </wp:positionH>
          <wp:positionV relativeFrom="paragraph">
            <wp:posOffset>-543559</wp:posOffset>
          </wp:positionV>
          <wp:extent cx="7980955" cy="657640"/>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character" w:styleId="apple-tab-span" w:customStyle="1">
    <w:name w:val="apple-tab-span"/>
    <w:basedOn w:val="DefaultParagraphFont"/>
    <w:rsid w:val="00F55D9E"/>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ialoghr.com/demo"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NunitoSans-regular.ttf"/><Relationship Id="rId4" Type="http://schemas.openxmlformats.org/officeDocument/2006/relationships/font" Target="fonts/NunitoSans-bold.ttf"/><Relationship Id="rId5" Type="http://schemas.openxmlformats.org/officeDocument/2006/relationships/font" Target="fonts/NunitoSans-italic.ttf"/><Relationship Id="rId6"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4WQcmx+nYhH5KA/YWwINIjQolrw==">AMUW2mX8ScBpFOp7uc8IWzedfZjlwYpjvFv+oXbK5QYRiCXlKDJar+OrjtYxD6OtDbxV4B747i7z5v6UYwogO1omuZ27EHWle4+Ep17P9KGCqGnA+3HAatnAwkwjWCk63GQ1NmBP3vKB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2022-10-25T13:13:00Z</dcterms:created>
  <dc:creator>Saskia de Klerk</dc:creator>
</cp:coreProperties>
</file>